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76ED9" w14:textId="77777777" w:rsidR="004B6BF7" w:rsidRPr="004B6BF7" w:rsidRDefault="004B6BF7" w:rsidP="004B6BF7">
      <w:pPr>
        <w:widowControl/>
        <w:jc w:val="center"/>
        <w:rPr>
          <w:rFonts w:ascii="宋体" w:eastAsia="宋体" w:hAnsi="宋体" w:cs="宋体"/>
          <w:b/>
          <w:color w:val="000000"/>
          <w:kern w:val="0"/>
          <w:sz w:val="27"/>
          <w:szCs w:val="27"/>
        </w:rPr>
      </w:pPr>
      <w:r w:rsidRPr="004B6BF7">
        <w:rPr>
          <w:rFonts w:ascii="宋体" w:eastAsia="宋体" w:hAnsi="宋体" w:cs="宋体" w:hint="eastAsia"/>
          <w:b/>
          <w:color w:val="000000"/>
          <w:kern w:val="0"/>
          <w:sz w:val="27"/>
          <w:szCs w:val="27"/>
        </w:rPr>
        <w:t>关于举办第九届全国大学生电子商务“创新、创意及创业”挑战赛校内选拔赛的通知</w:t>
      </w:r>
    </w:p>
    <w:p w14:paraId="734459C3" w14:textId="64C80082" w:rsidR="004B6BF7" w:rsidRPr="004B6BF7" w:rsidRDefault="004B6BF7" w:rsidP="004B6BF7">
      <w:pPr>
        <w:widowControl/>
        <w:jc w:val="center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14:paraId="2034935D" w14:textId="67C85F41" w:rsidR="004B6BF7" w:rsidRPr="004B6BF7" w:rsidRDefault="004B6BF7" w:rsidP="004B6BF7">
      <w:pPr>
        <w:widowControl/>
        <w:jc w:val="left"/>
        <w:outlineLvl w:val="3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4B6BF7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各学院：</w:t>
      </w:r>
    </w:p>
    <w:p w14:paraId="1C0624A3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为进一步加强学校学生的创新意识、创意思维和创业能力培养，激发大学生兴趣与潜能，促进学校学生课外学术科技活动的蓬勃开展，全力备战山东省及全国大学生电子商务“创新、创意及创业”挑战赛，学校决定举办第九届全国大学生电子商务“创新、创意及创业”挑战赛校内选拔赛，现将有关事宜通知如下：</w:t>
      </w:r>
    </w:p>
    <w:p w14:paraId="32B8507D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b/>
          <w:color w:val="000000"/>
          <w:kern w:val="0"/>
          <w:szCs w:val="21"/>
        </w:rPr>
        <w:t>一、大赛简介</w:t>
      </w:r>
    </w:p>
    <w:p w14:paraId="63F4ABFE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根据教育部、财政部（</w:t>
      </w:r>
      <w:proofErr w:type="gramStart"/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教高函</w:t>
      </w:r>
      <w:proofErr w:type="gramEnd"/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〔2010〕13号）文件精神，全国大学生电子商务“创新、创意及创业”挑战赛（以下简称“三创赛”）是激发大学生兴趣与潜能，培养大学生创新意识、创意思维、创业能力以及团队协同实战精神的学科性竞赛。“三创赛”为高等学校落实教育部、财政部《关于实施高等学校本科教学质量与教学改革工程的意见》、开展创新教育和实践教学改革、加强产学研之间联系起到积极示范作用。“三创赛”是由中华人民共和国教育部主管，教育部高等学校电子商务类专业教学指导委员会主办，是由竞赛组织委员会、全国决赛承办单位、分省选拔赛承办单位和参赛学校组织实施的全国性竞赛，竞赛分为</w:t>
      </w:r>
      <w:r w:rsidRPr="004B6BF7">
        <w:rPr>
          <w:rFonts w:ascii="宋体" w:eastAsia="宋体" w:hAnsi="宋体" w:cs="宋体" w:hint="eastAsia"/>
          <w:b/>
          <w:color w:val="000000"/>
          <w:kern w:val="0"/>
          <w:szCs w:val="21"/>
        </w:rPr>
        <w:t>校赛、省赛和全国总决赛</w:t>
      </w: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三级赛事。</w:t>
      </w:r>
    </w:p>
    <w:p w14:paraId="3C770E48" w14:textId="6AECE57F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从2009年至2018年，“三创赛”已成功举办八届，总决赛在杭州、西安、成都、武汉等地举办，参赛团队从第一届的1500多支到第八届的40000多支团队，影响力越来越强，规模越来越大。学校以第八届“三创赛”的优异成绩为基础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为选拔专业基础良好、知识过硬的优秀学生和优秀团队，特举办本届校内选拔赛，脱颖而出的团队将代表学校参加山东省“三创赛”和全国总决赛。</w:t>
      </w:r>
    </w:p>
    <w:p w14:paraId="3E6BC649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b/>
          <w:color w:val="000000"/>
          <w:kern w:val="0"/>
          <w:szCs w:val="21"/>
        </w:rPr>
        <w:t>二、大赛组织</w:t>
      </w:r>
    </w:p>
    <w:p w14:paraId="47A2A819" w14:textId="65F00A8C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主办单位：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滨州学院</w:t>
      </w:r>
    </w:p>
    <w:p w14:paraId="4617AF28" w14:textId="35B1C0F2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承办单位：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经济管理</w:t>
      </w: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学院</w:t>
      </w:r>
    </w:p>
    <w:p w14:paraId="5486B965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b/>
          <w:color w:val="000000"/>
          <w:kern w:val="0"/>
          <w:szCs w:val="21"/>
        </w:rPr>
        <w:t>三、参赛对象与要求</w:t>
      </w:r>
    </w:p>
    <w:p w14:paraId="4F8346BC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b/>
          <w:color w:val="000000"/>
          <w:kern w:val="0"/>
          <w:szCs w:val="21"/>
        </w:rPr>
        <w:t>1. 参赛对象</w:t>
      </w:r>
    </w:p>
    <w:p w14:paraId="7A3D7B7A" w14:textId="407F939A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凡是经国家教育部批准的</w:t>
      </w:r>
      <w:r w:rsidR="00F35760">
        <w:rPr>
          <w:rFonts w:ascii="宋体" w:eastAsia="宋体" w:hAnsi="宋体" w:cs="宋体" w:hint="eastAsia"/>
          <w:color w:val="000000"/>
          <w:kern w:val="0"/>
          <w:szCs w:val="21"/>
        </w:rPr>
        <w:t>滨州学院</w:t>
      </w: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在籍、在校并完成注册的学生，都有资格参赛；学校教师既可以作为指导老师（在学生队中）也可以作为参赛选手（在混合队中做队长或队员）组成师生混合队参赛。</w:t>
      </w:r>
    </w:p>
    <w:p w14:paraId="23B6E7B7" w14:textId="514AF271" w:rsidR="004B6BF7" w:rsidRPr="004B6BF7" w:rsidRDefault="00F35760" w:rsidP="004B6BF7">
      <w:pPr>
        <w:widowControl/>
        <w:ind w:firstLine="450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2</w:t>
      </w:r>
      <w:r>
        <w:rPr>
          <w:rFonts w:ascii="宋体" w:eastAsia="宋体" w:hAnsi="宋体" w:cs="宋体"/>
          <w:b/>
          <w:color w:val="000000"/>
          <w:kern w:val="0"/>
          <w:szCs w:val="21"/>
        </w:rPr>
        <w:t xml:space="preserve">. </w:t>
      </w:r>
      <w:r w:rsidR="004B6BF7" w:rsidRPr="004B6BF7">
        <w:rPr>
          <w:rFonts w:ascii="宋体" w:eastAsia="宋体" w:hAnsi="宋体" w:cs="宋体" w:hint="eastAsia"/>
          <w:b/>
          <w:color w:val="000000"/>
          <w:kern w:val="0"/>
          <w:szCs w:val="21"/>
        </w:rPr>
        <w:t>参赛要求</w:t>
      </w:r>
    </w:p>
    <w:p w14:paraId="3AE41CA4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参赛对象可通过两种方式组建团队：</w:t>
      </w:r>
    </w:p>
    <w:p w14:paraId="5C2B8C27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（1）学生队：在校大学生作为队长，学生作为队员组队；</w:t>
      </w:r>
    </w:p>
    <w:p w14:paraId="0DACA670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（2）混合队：学校教师作为队长，但本队中老师人数不得多于学生人数。</w:t>
      </w:r>
    </w:p>
    <w:p w14:paraId="3379CA3D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参赛选手每人每年只能参加一个题目的竞赛，一个题目3-5人参加，其中一位为队长。提倡合理分工，学科交叉，优势结合，可以跨院组队，以队长所在学院为该队报名学院。一个在校指导教师最多可以指导三个队竞赛，一个题目最多可以有两名教师和两名企业界导师指导。大赛鼓励参赛选手：创新思维、创意设计和创业实施。</w:t>
      </w:r>
    </w:p>
    <w:p w14:paraId="62505ECC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b/>
          <w:color w:val="000000"/>
          <w:kern w:val="0"/>
          <w:szCs w:val="21"/>
        </w:rPr>
        <w:t>四、竞赛内容与作品要求</w:t>
      </w:r>
    </w:p>
    <w:p w14:paraId="4051B3BE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b/>
          <w:color w:val="000000"/>
          <w:kern w:val="0"/>
          <w:szCs w:val="21"/>
        </w:rPr>
        <w:t>1. 竞赛内容</w:t>
      </w:r>
    </w:p>
    <w:p w14:paraId="19694EA0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大赛主题强调理论与实践相结合，校企合作办赛；培养有理想、有本领、有担当的热血青春力量，壮大创新创业生力军；服务创新驱动发展、“一带一路”建设、乡村振兴和</w:t>
      </w: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脱贫攻坚等国家战略，为山东省经济、社会发展提供新动能。竞赛内容主要依托于以下九类主题：</w:t>
      </w:r>
    </w:p>
    <w:p w14:paraId="77FA185A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（1）三农电子商务 （2）工业电子商务 （3）跨境电子商务</w:t>
      </w:r>
    </w:p>
    <w:p w14:paraId="508538CB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（4）电子商务物流 （5）互联网金融 （6）移动电子商务</w:t>
      </w:r>
    </w:p>
    <w:p w14:paraId="21E0A694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（7）旅游电子商务 （8）校园电子商务 （9）其他类电子商务</w:t>
      </w:r>
    </w:p>
    <w:p w14:paraId="426345A5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参赛项目不只限于电子商务类主题项目，鼓励各</w:t>
      </w:r>
      <w:proofErr w:type="gramStart"/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类创新</w:t>
      </w:r>
      <w:proofErr w:type="gramEnd"/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创业项目参赛，鼓励参赛选手创新思维、创意设计和创业实施。大赛题目来源可以为国内外企业、行业出题以及学生自拟题目等，大赛提倡不拘一格选题参赛，鼓励创新意识、创意思维和创业能力的提高。同时，欢迎学校合作企业围绕大赛主题给出具体题目，引导和指导学生参加竞赛。</w:t>
      </w:r>
    </w:p>
    <w:p w14:paraId="7573A886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b/>
          <w:color w:val="000000"/>
          <w:kern w:val="0"/>
          <w:szCs w:val="21"/>
        </w:rPr>
        <w:t>2. 作品要求</w:t>
      </w:r>
    </w:p>
    <w:p w14:paraId="711517DC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（1）参赛作品</w:t>
      </w:r>
      <w:proofErr w:type="gramStart"/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不</w:t>
      </w:r>
      <w:proofErr w:type="gramEnd"/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含有色情、暴力因素，不能与中华人民共和国法律相抵触；</w:t>
      </w:r>
    </w:p>
    <w:p w14:paraId="4FEB5DB8" w14:textId="4343C433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（2）参赛者所提交作品必须为参赛者未公开发表或孵化原创作品，参赛者应确认拥有其作品的著作权。对于继承创新的作品，一定要有显著的内容创新，如涉及侵权参赛队则要自行承担相应的责任；</w:t>
      </w:r>
    </w:p>
    <w:p w14:paraId="609DDD5F" w14:textId="19CAA8A1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进入全国总决赛的参赛作品需要与竞赛组织委员会签订《知识产权成果确认与推广协议》；</w:t>
      </w:r>
    </w:p>
    <w:p w14:paraId="47F70756" w14:textId="0EB3E2A3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凡提交作品参赛，即被视为接受本细则各项条款。竞赛组织委员会保留对此要求的最终解释权。</w:t>
      </w:r>
    </w:p>
    <w:p w14:paraId="6AE14B00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五、竞赛时间</w:t>
      </w:r>
    </w:p>
    <w:p w14:paraId="60073A41" w14:textId="1207B40B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1. 参赛队</w:t>
      </w:r>
      <w:r w:rsidR="00F35760">
        <w:rPr>
          <w:rFonts w:ascii="宋体" w:eastAsia="宋体" w:hAnsi="宋体" w:cs="宋体" w:hint="eastAsia"/>
          <w:color w:val="000000"/>
          <w:kern w:val="0"/>
          <w:szCs w:val="21"/>
        </w:rPr>
        <w:t>网站</w:t>
      </w: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报名时间：2019年3月</w:t>
      </w:r>
      <w:r w:rsidR="00F35760">
        <w:rPr>
          <w:rFonts w:ascii="宋体" w:eastAsia="宋体" w:hAnsi="宋体" w:cs="宋体"/>
          <w:color w:val="000000"/>
          <w:kern w:val="0"/>
          <w:szCs w:val="21"/>
        </w:rPr>
        <w:t>20</w:t>
      </w: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日-2019年</w:t>
      </w:r>
      <w:r w:rsidR="0014160D">
        <w:rPr>
          <w:rFonts w:ascii="宋体" w:eastAsia="宋体" w:hAnsi="宋体" w:cs="宋体"/>
          <w:color w:val="000000"/>
          <w:kern w:val="0"/>
          <w:szCs w:val="21"/>
        </w:rPr>
        <w:t>4</w:t>
      </w: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月</w:t>
      </w:r>
      <w:r w:rsidR="0014160D">
        <w:rPr>
          <w:rFonts w:ascii="宋体" w:eastAsia="宋体" w:hAnsi="宋体" w:cs="宋体"/>
          <w:color w:val="000000"/>
          <w:kern w:val="0"/>
          <w:szCs w:val="21"/>
        </w:rPr>
        <w:t>15</w:t>
      </w: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日；</w:t>
      </w:r>
    </w:p>
    <w:p w14:paraId="1052C82D" w14:textId="7C70B672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2. 报名资格审核时间：2019年3月12日-2019年</w:t>
      </w:r>
      <w:r w:rsidR="0014160D">
        <w:rPr>
          <w:rFonts w:ascii="宋体" w:eastAsia="宋体" w:hAnsi="宋体" w:cs="宋体"/>
          <w:color w:val="000000"/>
          <w:kern w:val="0"/>
          <w:szCs w:val="21"/>
        </w:rPr>
        <w:t>4</w:t>
      </w: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月</w:t>
      </w:r>
      <w:r w:rsidR="0014160D">
        <w:rPr>
          <w:rFonts w:ascii="宋体" w:eastAsia="宋体" w:hAnsi="宋体" w:cs="宋体"/>
          <w:color w:val="000000"/>
          <w:kern w:val="0"/>
          <w:szCs w:val="21"/>
        </w:rPr>
        <w:t>15</w:t>
      </w: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日；</w:t>
      </w:r>
    </w:p>
    <w:p w14:paraId="52D623CA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3. 校级赛时间预计在2019年4月25日前举行；</w:t>
      </w:r>
    </w:p>
    <w:p w14:paraId="7C27D41F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4. 省级赛时间预计在2019年6月25日前举行；</w:t>
      </w:r>
    </w:p>
    <w:p w14:paraId="1F019E01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5. 全国总决赛时间预计在2019年8月22日前举行；</w:t>
      </w:r>
    </w:p>
    <w:p w14:paraId="1C173FD7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6. 颁发证书时间预计在2019年8月31日前完成。</w:t>
      </w:r>
    </w:p>
    <w:p w14:paraId="42F8ECC7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b/>
          <w:color w:val="000000"/>
          <w:kern w:val="0"/>
          <w:szCs w:val="21"/>
        </w:rPr>
        <w:t>六、赛程安排</w:t>
      </w:r>
    </w:p>
    <w:p w14:paraId="62A067AE" w14:textId="5BF49E7F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b/>
          <w:color w:val="000000"/>
          <w:kern w:val="0"/>
          <w:szCs w:val="21"/>
        </w:rPr>
        <w:t>1. 即日起-2019年</w:t>
      </w:r>
      <w:r w:rsidR="0014160D">
        <w:rPr>
          <w:rFonts w:ascii="宋体" w:eastAsia="宋体" w:hAnsi="宋体" w:cs="宋体"/>
          <w:b/>
          <w:color w:val="000000"/>
          <w:kern w:val="0"/>
          <w:szCs w:val="21"/>
        </w:rPr>
        <w:t>4</w:t>
      </w:r>
      <w:r w:rsidRPr="004B6BF7">
        <w:rPr>
          <w:rFonts w:ascii="宋体" w:eastAsia="宋体" w:hAnsi="宋体" w:cs="宋体" w:hint="eastAsia"/>
          <w:b/>
          <w:color w:val="000000"/>
          <w:kern w:val="0"/>
          <w:szCs w:val="21"/>
        </w:rPr>
        <w:t>月</w:t>
      </w:r>
      <w:r w:rsidR="0014160D">
        <w:rPr>
          <w:rFonts w:ascii="宋体" w:eastAsia="宋体" w:hAnsi="宋体" w:cs="宋体"/>
          <w:b/>
          <w:color w:val="000000"/>
          <w:kern w:val="0"/>
          <w:szCs w:val="21"/>
        </w:rPr>
        <w:t>15</w:t>
      </w:r>
      <w:r w:rsidRPr="004B6BF7">
        <w:rPr>
          <w:rFonts w:ascii="宋体" w:eastAsia="宋体" w:hAnsi="宋体" w:cs="宋体" w:hint="eastAsia"/>
          <w:b/>
          <w:color w:val="000000"/>
          <w:kern w:val="0"/>
          <w:szCs w:val="21"/>
        </w:rPr>
        <w:t>日，宣传动员、组织报名</w:t>
      </w:r>
    </w:p>
    <w:p w14:paraId="3EB672CD" w14:textId="5BDFDDB6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各单位要广泛动员，积极宣传，做好指导老师配备、项目选题和资料查阅等方面的准备工作，指导学生进行竞赛报名。所有参赛队伍于2019年3月3</w:t>
      </w:r>
      <w:r w:rsidR="00F35760">
        <w:rPr>
          <w:rFonts w:ascii="宋体" w:eastAsia="宋体" w:hAnsi="宋体" w:cs="宋体"/>
          <w:color w:val="000000"/>
          <w:kern w:val="0"/>
          <w:szCs w:val="21"/>
        </w:rPr>
        <w:t>1</w:t>
      </w: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日前到官方网站（www.3chuang.net）上统一注册报名（由队长注册</w:t>
      </w:r>
      <w:r w:rsidR="00F35760">
        <w:rPr>
          <w:rFonts w:ascii="宋体" w:eastAsia="宋体" w:hAnsi="宋体" w:cs="宋体" w:hint="eastAsia"/>
          <w:color w:val="000000"/>
          <w:kern w:val="0"/>
          <w:szCs w:val="21"/>
        </w:rPr>
        <w:t>，一个</w:t>
      </w:r>
      <w:proofErr w:type="gramStart"/>
      <w:r w:rsidR="00F35760">
        <w:rPr>
          <w:rFonts w:ascii="宋体" w:eastAsia="宋体" w:hAnsi="宋体" w:cs="宋体" w:hint="eastAsia"/>
          <w:color w:val="000000"/>
          <w:kern w:val="0"/>
          <w:szCs w:val="21"/>
        </w:rPr>
        <w:t>队注册</w:t>
      </w:r>
      <w:proofErr w:type="gramEnd"/>
      <w:r w:rsidR="00F35760">
        <w:rPr>
          <w:rFonts w:ascii="宋体" w:eastAsia="宋体" w:hAnsi="宋体" w:cs="宋体" w:hint="eastAsia"/>
          <w:color w:val="000000"/>
          <w:kern w:val="0"/>
          <w:szCs w:val="21"/>
        </w:rPr>
        <w:t>一个账号即可</w:t>
      </w: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），以便规范管理和提供必要的服务。报名时首先选择所在省份（山东省）及所在学校（</w:t>
      </w:r>
      <w:r w:rsidR="00F35760">
        <w:rPr>
          <w:rFonts w:ascii="宋体" w:eastAsia="宋体" w:hAnsi="宋体" w:cs="宋体" w:hint="eastAsia"/>
          <w:color w:val="000000"/>
          <w:kern w:val="0"/>
          <w:szCs w:val="21"/>
        </w:rPr>
        <w:t>滨州学院</w:t>
      </w: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）并填写参赛团队情况，参赛题目可以在报名时间截止前确定。“三创赛”</w:t>
      </w:r>
      <w:proofErr w:type="gramStart"/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官网注册</w:t>
      </w:r>
      <w:proofErr w:type="gramEnd"/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报名流程（附件1）。</w:t>
      </w:r>
    </w:p>
    <w:p w14:paraId="6CE5F30C" w14:textId="7BD68B22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bookmarkStart w:id="0" w:name="_GoBack"/>
      <w:bookmarkEnd w:id="0"/>
      <w:r w:rsidRPr="004B6BF7">
        <w:rPr>
          <w:rFonts w:ascii="宋体" w:eastAsia="宋体" w:hAnsi="宋体" w:cs="宋体" w:hint="eastAsia"/>
          <w:b/>
          <w:color w:val="000000"/>
          <w:kern w:val="0"/>
          <w:szCs w:val="21"/>
        </w:rPr>
        <w:t>2. 即日起-2019年</w:t>
      </w:r>
      <w:r w:rsidR="0014160D">
        <w:rPr>
          <w:rFonts w:ascii="宋体" w:eastAsia="宋体" w:hAnsi="宋体" w:cs="宋体"/>
          <w:b/>
          <w:color w:val="000000"/>
          <w:kern w:val="0"/>
          <w:szCs w:val="21"/>
        </w:rPr>
        <w:t>4</w:t>
      </w:r>
      <w:r w:rsidRPr="004B6BF7">
        <w:rPr>
          <w:rFonts w:ascii="宋体" w:eastAsia="宋体" w:hAnsi="宋体" w:cs="宋体" w:hint="eastAsia"/>
          <w:b/>
          <w:color w:val="000000"/>
          <w:kern w:val="0"/>
          <w:szCs w:val="21"/>
        </w:rPr>
        <w:t>月</w:t>
      </w:r>
      <w:r w:rsidR="0014160D">
        <w:rPr>
          <w:rFonts w:ascii="宋体" w:eastAsia="宋体" w:hAnsi="宋体" w:cs="宋体"/>
          <w:b/>
          <w:color w:val="000000"/>
          <w:kern w:val="0"/>
          <w:szCs w:val="21"/>
        </w:rPr>
        <w:t>15</w:t>
      </w:r>
      <w:r w:rsidRPr="004B6BF7">
        <w:rPr>
          <w:rFonts w:ascii="宋体" w:eastAsia="宋体" w:hAnsi="宋体" w:cs="宋体" w:hint="eastAsia"/>
          <w:b/>
          <w:color w:val="000000"/>
          <w:kern w:val="0"/>
          <w:szCs w:val="21"/>
        </w:rPr>
        <w:t>日，报名审核</w:t>
      </w:r>
    </w:p>
    <w:p w14:paraId="4CA9F464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学校“三创赛”组委会将对各参赛团队进行管理和审核，对报名信息无误的团队给予审核通过。各参赛团队时刻关注</w:t>
      </w:r>
      <w:proofErr w:type="gramStart"/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“三创赛”官网团队</w:t>
      </w:r>
      <w:proofErr w:type="gramEnd"/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审核情况，在2019年3月31日前，确保自己团队已经</w:t>
      </w:r>
      <w:proofErr w:type="gramStart"/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通过官网审核</w:t>
      </w:r>
      <w:proofErr w:type="gramEnd"/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，成为正式参赛团队。所有参赛队伍必须</w:t>
      </w:r>
      <w:proofErr w:type="gramStart"/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在官网报名</w:t>
      </w:r>
      <w:proofErr w:type="gramEnd"/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系统开放期间进行正式注册。为保证各级竞赛的一致性，参赛题目、人员组成（包括指导老师及参赛学生）等基本信息，在审核时间截止之后，一律不予以修改。校级赛、省级、总决赛获奖证书、证牌人员名单仅</w:t>
      </w:r>
      <w:proofErr w:type="gramStart"/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以官网信息</w:t>
      </w:r>
      <w:proofErr w:type="gramEnd"/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为依据。</w:t>
      </w:r>
    </w:p>
    <w:p w14:paraId="2F1182DC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b/>
          <w:color w:val="000000"/>
          <w:kern w:val="0"/>
          <w:szCs w:val="21"/>
        </w:rPr>
        <w:t>3. 2019年4月中旬，网上评审</w:t>
      </w:r>
    </w:p>
    <w:p w14:paraId="26BC32F4" w14:textId="762CE9DA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学校将组织专家通过网络审阅各项目团队提交的项目计划书、项目演示文档等材料，根据专家评审结果，选拔作品进入学校决赛。</w:t>
      </w:r>
    </w:p>
    <w:p w14:paraId="1CFB8DF7" w14:textId="38473F2C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各单位于4月10日前以学院为单位统一提交以下材料电子版至邮箱</w:t>
      </w:r>
      <w:r w:rsidR="00D3487B">
        <w:rPr>
          <w:rFonts w:ascii="宋体" w:eastAsia="宋体" w:hAnsi="宋体" w:cs="宋体" w:hint="eastAsia"/>
          <w:color w:val="000000"/>
          <w:kern w:val="0"/>
          <w:szCs w:val="21"/>
        </w:rPr>
        <w:t>guoguangliu</w:t>
      </w:r>
      <w:r w:rsidR="00D3487B">
        <w:rPr>
          <w:rFonts w:ascii="宋体" w:eastAsia="宋体" w:hAnsi="宋体" w:cs="宋体"/>
          <w:color w:val="000000"/>
          <w:kern w:val="0"/>
          <w:szCs w:val="21"/>
        </w:rPr>
        <w:t>123</w:t>
      </w:r>
      <w:r w:rsidR="00D3487B">
        <w:rPr>
          <w:rFonts w:ascii="宋体" w:eastAsia="宋体" w:hAnsi="宋体" w:cs="宋体" w:hint="eastAsia"/>
          <w:color w:val="000000"/>
          <w:kern w:val="0"/>
          <w:szCs w:val="21"/>
        </w:rPr>
        <w:t>@</w:t>
      </w:r>
      <w:r w:rsidR="00D3487B">
        <w:rPr>
          <w:rFonts w:ascii="宋体" w:eastAsia="宋体" w:hAnsi="宋体" w:cs="宋体"/>
          <w:color w:val="000000"/>
          <w:kern w:val="0"/>
          <w:szCs w:val="21"/>
        </w:rPr>
        <w:t>163.</w:t>
      </w:r>
      <w:r w:rsidR="00D3487B">
        <w:rPr>
          <w:rFonts w:ascii="宋体" w:eastAsia="宋体" w:hAnsi="宋体" w:cs="宋体" w:hint="eastAsia"/>
          <w:color w:val="000000"/>
          <w:kern w:val="0"/>
          <w:szCs w:val="21"/>
        </w:rPr>
        <w:t>com</w:t>
      </w: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，附件</w:t>
      </w:r>
      <w:proofErr w:type="gramStart"/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2纸质版送至</w:t>
      </w:r>
      <w:proofErr w:type="gramEnd"/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经济管理学院办公室（</w:t>
      </w:r>
      <w:r w:rsidR="00232938">
        <w:rPr>
          <w:rFonts w:ascii="宋体" w:eastAsia="宋体" w:hAnsi="宋体" w:cs="宋体"/>
          <w:color w:val="000000"/>
          <w:kern w:val="0"/>
          <w:szCs w:val="21"/>
        </w:rPr>
        <w:t>7</w:t>
      </w:r>
      <w:r w:rsidR="00232938">
        <w:rPr>
          <w:rFonts w:ascii="宋体" w:eastAsia="宋体" w:hAnsi="宋体" w:cs="宋体" w:hint="eastAsia"/>
          <w:color w:val="000000"/>
          <w:kern w:val="0"/>
          <w:szCs w:val="21"/>
        </w:rPr>
        <w:t>教215</w:t>
      </w: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室）。</w:t>
      </w:r>
    </w:p>
    <w:p w14:paraId="7981EF9B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（1）《第九届全国大学生电子商务“创新、创意及创业”挑战赛校内选拔赛报名表》（附件2，电子版+纸质版）；</w:t>
      </w:r>
    </w:p>
    <w:p w14:paraId="08D1F3F7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（2）《第九届全国大学生电子商务“创新、创意及创业”挑战赛校内选拔赛报名汇总表》（附件3，电子版）；</w:t>
      </w:r>
    </w:p>
    <w:p w14:paraId="7988F882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（3）《第九届全国大学生电子商务“创新、创意及创业”挑战赛校内选拔赛项目计划书》（附件4，电子版，以学院名称+团队ID+作品名称为文件名。已完成工商登记注册的参赛团队还需将组织结构代码证、营业执照复印件、法定代表人情况、股权结构及其他佐证材料附在项目计划书中，大小不超过20MB）；</w:t>
      </w:r>
    </w:p>
    <w:p w14:paraId="16B292C2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（3）项目展示文档（PPT或PPTX格式，电子版，以学院名称+团队ID+作品名称为文件名，大小不超过20MB）；</w:t>
      </w:r>
    </w:p>
    <w:p w14:paraId="5BB4D5F2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注：相关信息需与网上报名填写的内容一致。</w:t>
      </w:r>
    </w:p>
    <w:p w14:paraId="43808AF7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b/>
          <w:color w:val="000000"/>
          <w:kern w:val="0"/>
          <w:szCs w:val="21"/>
        </w:rPr>
        <w:t>4. 2018年4月中下旬，校级现场决赛</w:t>
      </w:r>
    </w:p>
    <w:p w14:paraId="35600EB5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学校将组织专家，根据参赛团队的现场展示和作者终审答辩情况，确定最终获奖作品，进行表彰。同时选拔作品参加山东省“三创赛”和全国总决赛。</w:t>
      </w:r>
    </w:p>
    <w:p w14:paraId="4120FB96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b/>
          <w:color w:val="000000"/>
          <w:kern w:val="0"/>
          <w:szCs w:val="21"/>
        </w:rPr>
        <w:t>七、奖项设置</w:t>
      </w:r>
    </w:p>
    <w:p w14:paraId="29608E6C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校级选拔赛奖项：设特、一、二、三等奖、单项奖（最佳创新奖、最佳创意奖、最佳创业奖）、优秀指导教师奖若干名。获奖项目均颁发获奖证书。获奖队名额将以参赛队伍总数为基础，按照如下原则确定，特等奖不超过参赛队数的5%（可空缺），一等奖不超过参赛队数的10%，二等奖不超过参赛队数的20%，三等奖不超过参赛队数的30%。对</w:t>
      </w:r>
      <w:proofErr w:type="gramStart"/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获得校赛特等奖</w:t>
      </w:r>
      <w:proofErr w:type="gramEnd"/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的项目指导教师颁发获奖证书。</w:t>
      </w:r>
    </w:p>
    <w:p w14:paraId="78449268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b/>
          <w:color w:val="000000"/>
          <w:kern w:val="0"/>
          <w:szCs w:val="21"/>
        </w:rPr>
        <w:t>八、工作要求</w:t>
      </w:r>
    </w:p>
    <w:p w14:paraId="79B1A36D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1. 加强组织领导。各单位要高度重视此次大赛，加大宣传力度，扩大参与面，结合学校的专业特色和学科优势，充分调动学生参与科学研究的积极性，营造浓厚的创新创业教育氛围。</w:t>
      </w:r>
    </w:p>
    <w:p w14:paraId="2ED79259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2. 强化指导服务。各单位要指定专人负责，加强指导教师对参赛学生的指导力度，严格履行申报手续，帮助学生努力提高作品质量。</w:t>
      </w:r>
    </w:p>
    <w:p w14:paraId="1F161CA7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3. 项目征集要求。各单位要注重鼓励开展师生共创，鼓励跨学院、跨学科、</w:t>
      </w:r>
      <w:proofErr w:type="gramStart"/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跨学生</w:t>
      </w:r>
      <w:proofErr w:type="gramEnd"/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类型组建团队；鼓励</w:t>
      </w:r>
      <w:proofErr w:type="gramStart"/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跟创新</w:t>
      </w:r>
      <w:proofErr w:type="gramEnd"/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创业相关课题的教师组队参赛；鼓励在校研究生组队参赛。</w:t>
      </w:r>
    </w:p>
    <w:p w14:paraId="2E55EE9D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4. 其他未尽事宜，将根据上级有关文件精神另行通知。</w:t>
      </w:r>
    </w:p>
    <w:p w14:paraId="31AFBC80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联系人：</w:t>
      </w:r>
    </w:p>
    <w:p w14:paraId="607F7C93" w14:textId="5F612D29" w:rsidR="00232938" w:rsidRPr="00232938" w:rsidRDefault="00232938" w:rsidP="00D06C5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刘国光</w:t>
      </w:r>
      <w:r w:rsidR="004B6BF7" w:rsidRPr="004B6BF7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506105">
        <w:rPr>
          <w:rFonts w:ascii="宋体" w:eastAsia="宋体" w:hAnsi="宋体" w:cs="宋体" w:hint="eastAsia"/>
          <w:color w:val="000000"/>
          <w:kern w:val="0"/>
          <w:szCs w:val="21"/>
        </w:rPr>
        <w:t>电话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1347508</w:t>
      </w:r>
      <w:r>
        <w:rPr>
          <w:rFonts w:ascii="宋体" w:eastAsia="宋体" w:hAnsi="宋体" w:cs="宋体"/>
          <w:color w:val="000000"/>
          <w:kern w:val="0"/>
          <w:szCs w:val="21"/>
        </w:rPr>
        <w:t>9163</w:t>
      </w:r>
      <w:r w:rsidR="00D06C57"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李存超</w:t>
      </w:r>
      <w:r w:rsidR="004B6BF7" w:rsidRPr="004B6BF7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506105">
        <w:rPr>
          <w:rFonts w:ascii="宋体" w:eastAsia="宋体" w:hAnsi="宋体" w:cs="宋体" w:hint="eastAsia"/>
          <w:color w:val="000000"/>
          <w:kern w:val="0"/>
          <w:szCs w:val="21"/>
        </w:rPr>
        <w:t>电话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15206859039</w:t>
      </w:r>
      <w:r w:rsidR="00D06C57"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王雪琦</w:t>
      </w:r>
      <w:r>
        <w:rPr>
          <w:rFonts w:ascii="宋体" w:eastAsia="宋体" w:hAnsi="宋体" w:cs="宋体"/>
          <w:color w:val="000000"/>
          <w:kern w:val="0"/>
          <w:szCs w:val="21"/>
        </w:rPr>
        <w:t>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电话</w:t>
      </w:r>
      <w:r w:rsidR="00D67A63">
        <w:rPr>
          <w:rFonts w:ascii="宋体" w:eastAsia="宋体" w:hAnsi="宋体" w:cs="宋体" w:hint="eastAsia"/>
          <w:color w:val="000000"/>
          <w:kern w:val="0"/>
          <w:szCs w:val="21"/>
        </w:rPr>
        <w:t>18678337778</w:t>
      </w:r>
    </w:p>
    <w:p w14:paraId="402D269A" w14:textId="5A0A6702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邮箱：</w:t>
      </w:r>
      <w:hyperlink r:id="rId4" w:history="1">
        <w:r w:rsidR="00506105" w:rsidRPr="004012E7">
          <w:rPr>
            <w:rStyle w:val="a4"/>
            <w:rFonts w:ascii="宋体" w:eastAsia="宋体" w:hAnsi="宋体" w:cs="宋体" w:hint="eastAsia"/>
            <w:kern w:val="0"/>
            <w:szCs w:val="21"/>
          </w:rPr>
          <w:t>guoguangliu</w:t>
        </w:r>
        <w:r w:rsidR="00506105" w:rsidRPr="004012E7">
          <w:rPr>
            <w:rStyle w:val="a4"/>
            <w:rFonts w:ascii="宋体" w:eastAsia="宋体" w:hAnsi="宋体" w:cs="宋体"/>
            <w:kern w:val="0"/>
            <w:szCs w:val="21"/>
          </w:rPr>
          <w:t>123</w:t>
        </w:r>
        <w:r w:rsidR="00506105" w:rsidRPr="004B6BF7">
          <w:rPr>
            <w:rStyle w:val="a4"/>
            <w:rFonts w:ascii="宋体" w:eastAsia="宋体" w:hAnsi="宋体" w:cs="宋体" w:hint="eastAsia"/>
            <w:kern w:val="0"/>
            <w:szCs w:val="21"/>
          </w:rPr>
          <w:t>@163.com</w:t>
        </w:r>
      </w:hyperlink>
    </w:p>
    <w:p w14:paraId="1F2EB9B0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b/>
          <w:color w:val="000000"/>
          <w:kern w:val="0"/>
          <w:szCs w:val="21"/>
        </w:rPr>
        <w:t>附件：</w:t>
      </w:r>
    </w:p>
    <w:p w14:paraId="5E966350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1.“三创赛”</w:t>
      </w:r>
      <w:proofErr w:type="gramStart"/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官网注册</w:t>
      </w:r>
      <w:proofErr w:type="gramEnd"/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报名流程</w:t>
      </w:r>
    </w:p>
    <w:p w14:paraId="4A6CCDC0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2.第九届全国大学生电子商务“创新、创意及创业”挑战赛校内选拔赛报名表</w:t>
      </w:r>
    </w:p>
    <w:p w14:paraId="4B1E28D9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3.第九届全国大学生电子商务“创新、创意及创业”挑战赛校内选拔赛报名汇总表</w:t>
      </w:r>
    </w:p>
    <w:p w14:paraId="5F11EE76" w14:textId="77777777" w:rsidR="004B6BF7" w:rsidRPr="004B6BF7" w:rsidRDefault="004B6BF7" w:rsidP="004B6BF7">
      <w:pPr>
        <w:widowControl/>
        <w:ind w:firstLine="4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4.第九届全国大学生电子商务“创新、创意及创业”挑战赛校内选拔赛项目计划书</w:t>
      </w:r>
    </w:p>
    <w:p w14:paraId="751EAA8C" w14:textId="5C1EA040" w:rsidR="004B6BF7" w:rsidRPr="004B6BF7" w:rsidRDefault="004B6BF7" w:rsidP="004B6BF7">
      <w:pPr>
        <w:widowControl/>
        <w:ind w:firstLine="450"/>
        <w:jc w:val="right"/>
        <w:rPr>
          <w:rFonts w:ascii="宋体" w:eastAsia="宋体" w:hAnsi="宋体" w:cs="宋体"/>
          <w:color w:val="000000"/>
          <w:kern w:val="0"/>
          <w:szCs w:val="21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经济管理学院</w:t>
      </w:r>
    </w:p>
    <w:p w14:paraId="3AD31BAD" w14:textId="48686DE8" w:rsidR="00617359" w:rsidRPr="004B6BF7" w:rsidRDefault="004B6BF7" w:rsidP="00506105">
      <w:pPr>
        <w:widowControl/>
        <w:ind w:firstLine="450"/>
        <w:jc w:val="right"/>
        <w:rPr>
          <w:rFonts w:ascii="宋体" w:eastAsia="宋体" w:hAnsi="宋体"/>
        </w:rPr>
      </w:pP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2019年3月</w:t>
      </w:r>
      <w:r w:rsidR="00506105">
        <w:rPr>
          <w:rFonts w:ascii="宋体" w:eastAsia="宋体" w:hAnsi="宋体" w:cs="宋体"/>
          <w:color w:val="000000"/>
          <w:kern w:val="0"/>
          <w:szCs w:val="21"/>
        </w:rPr>
        <w:t>20</w:t>
      </w:r>
      <w:r w:rsidRPr="004B6BF7">
        <w:rPr>
          <w:rFonts w:ascii="宋体" w:eastAsia="宋体" w:hAnsi="宋体" w:cs="宋体" w:hint="eastAsia"/>
          <w:color w:val="000000"/>
          <w:kern w:val="0"/>
          <w:szCs w:val="21"/>
        </w:rPr>
        <w:t>日</w:t>
      </w:r>
    </w:p>
    <w:sectPr w:rsidR="00617359" w:rsidRPr="004B6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9AB"/>
    <w:rsid w:val="0014160D"/>
    <w:rsid w:val="00232938"/>
    <w:rsid w:val="004B6BF7"/>
    <w:rsid w:val="00506105"/>
    <w:rsid w:val="00617359"/>
    <w:rsid w:val="00D06C57"/>
    <w:rsid w:val="00D3487B"/>
    <w:rsid w:val="00D67A63"/>
    <w:rsid w:val="00D869AB"/>
    <w:rsid w:val="00F3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8537E"/>
  <w15:chartTrackingRefBased/>
  <w15:docId w15:val="{C2FEC02C-02EB-4AEB-8A4A-57133F97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4B6BF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4B6BF7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B6B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4B6BF7"/>
    <w:rPr>
      <w:color w:val="0000FF"/>
      <w:u w:val="single"/>
    </w:rPr>
  </w:style>
  <w:style w:type="paragraph" w:customStyle="1" w:styleId="vsbcontentend">
    <w:name w:val="vsbcontent_end"/>
    <w:basedOn w:val="a"/>
    <w:rsid w:val="004B6B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506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0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89B0D5"/>
            <w:right w:val="none" w:sz="0" w:space="0" w:color="auto"/>
          </w:divBdr>
        </w:div>
        <w:div w:id="886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oguangliu123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刘国光 Apple</dc:creator>
  <cp:keywords/>
  <dc:description/>
  <cp:lastModifiedBy>lenovo</cp:lastModifiedBy>
  <cp:revision>5</cp:revision>
  <dcterms:created xsi:type="dcterms:W3CDTF">2019-03-20T01:03:00Z</dcterms:created>
  <dcterms:modified xsi:type="dcterms:W3CDTF">2019-04-01T02:40:00Z</dcterms:modified>
</cp:coreProperties>
</file>